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6DD" w:rsidRDefault="004946DD" w:rsidP="004946DD">
      <w:pPr>
        <w:tabs>
          <w:tab w:val="left" w:pos="1150"/>
        </w:tabs>
        <w:rPr>
          <w:sz w:val="28"/>
          <w:szCs w:val="28"/>
        </w:rPr>
      </w:pPr>
      <w:bookmarkStart w:id="0" w:name="_GoBack"/>
      <w:bookmarkEnd w:id="0"/>
    </w:p>
    <w:p w:rsidR="006A4C61" w:rsidRDefault="006A4C61" w:rsidP="004946DD">
      <w:pPr>
        <w:tabs>
          <w:tab w:val="left" w:pos="1150"/>
        </w:tabs>
        <w:rPr>
          <w:rFonts w:ascii="Times New Roman" w:hAnsi="Times New Roman" w:cs="Times New Roman"/>
          <w:sz w:val="24"/>
          <w:szCs w:val="24"/>
        </w:rPr>
      </w:pPr>
    </w:p>
    <w:p w:rsidR="006A4C61" w:rsidRDefault="006A4C61" w:rsidP="004946DD">
      <w:pPr>
        <w:tabs>
          <w:tab w:val="left" w:pos="1150"/>
        </w:tabs>
        <w:rPr>
          <w:rFonts w:ascii="Times New Roman" w:hAnsi="Times New Roman" w:cs="Times New Roman"/>
          <w:sz w:val="24"/>
          <w:szCs w:val="24"/>
        </w:rPr>
      </w:pPr>
    </w:p>
    <w:p w:rsidR="006A4C61" w:rsidRDefault="006A4C61" w:rsidP="004946DD">
      <w:pPr>
        <w:tabs>
          <w:tab w:val="left" w:pos="1150"/>
        </w:tabs>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14:anchorId="3C95F108">
            <wp:extent cx="5730875" cy="1975485"/>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0875" cy="1975485"/>
                    </a:xfrm>
                    <a:prstGeom prst="rect">
                      <a:avLst/>
                    </a:prstGeom>
                    <a:noFill/>
                  </pic:spPr>
                </pic:pic>
              </a:graphicData>
            </a:graphic>
          </wp:inline>
        </w:drawing>
      </w:r>
    </w:p>
    <w:p w:rsidR="006A4C61" w:rsidRDefault="006A4C61" w:rsidP="006A4C61">
      <w:pPr>
        <w:spacing w:after="0" w:line="240" w:lineRule="auto"/>
        <w:jc w:val="center"/>
        <w:rPr>
          <w:rFonts w:eastAsia="Times New Roman" w:cstheme="minorHAnsi"/>
          <w:b/>
          <w:sz w:val="120"/>
          <w:szCs w:val="120"/>
          <w:lang w:eastAsia="en-GB"/>
        </w:rPr>
      </w:pPr>
      <w:r>
        <w:rPr>
          <w:rFonts w:eastAsia="Times New Roman" w:cstheme="minorHAnsi"/>
          <w:b/>
          <w:sz w:val="120"/>
          <w:szCs w:val="120"/>
          <w:lang w:eastAsia="en-GB"/>
        </w:rPr>
        <w:t xml:space="preserve">Young Carers </w:t>
      </w:r>
      <w:r w:rsidRPr="0046529D">
        <w:rPr>
          <w:rFonts w:eastAsia="Times New Roman" w:cstheme="minorHAnsi"/>
          <w:b/>
          <w:sz w:val="120"/>
          <w:szCs w:val="120"/>
          <w:lang w:eastAsia="en-GB"/>
        </w:rPr>
        <w:t>POLICY</w:t>
      </w:r>
    </w:p>
    <w:p w:rsidR="006A4C61" w:rsidRDefault="006A4C61" w:rsidP="006A4C61">
      <w:pPr>
        <w:spacing w:after="0" w:line="240" w:lineRule="auto"/>
        <w:rPr>
          <w:rFonts w:eastAsia="Times New Roman" w:cstheme="minorHAnsi"/>
          <w:b/>
          <w:sz w:val="56"/>
          <w:szCs w:val="56"/>
          <w:lang w:eastAsia="en-GB"/>
        </w:rPr>
      </w:pPr>
    </w:p>
    <w:p w:rsidR="006A4C61" w:rsidRDefault="006A4C61" w:rsidP="006A4C61">
      <w:pPr>
        <w:rPr>
          <w:rFonts w:eastAsia="Times New Roman" w:cstheme="minorHAnsi"/>
          <w:b/>
          <w:sz w:val="56"/>
          <w:szCs w:val="56"/>
          <w:lang w:eastAsia="en-GB"/>
        </w:rPr>
      </w:pPr>
    </w:p>
    <w:p w:rsidR="006A4C61" w:rsidRDefault="006A4C61" w:rsidP="006A4C61">
      <w:pPr>
        <w:tabs>
          <w:tab w:val="left" w:pos="1150"/>
        </w:tabs>
        <w:rPr>
          <w:rFonts w:ascii="Times New Roman" w:hAnsi="Times New Roman" w:cs="Times New Roman"/>
          <w:sz w:val="24"/>
          <w:szCs w:val="24"/>
        </w:rPr>
      </w:pPr>
      <w:r>
        <w:rPr>
          <w:rFonts w:eastAsia="Times New Roman" w:cstheme="minorHAnsi"/>
          <w:b/>
          <w:sz w:val="56"/>
          <w:szCs w:val="56"/>
          <w:lang w:eastAsia="en-GB"/>
        </w:rPr>
        <w:t>June 2019</w:t>
      </w:r>
      <w:r>
        <w:rPr>
          <w:rFonts w:eastAsia="Times New Roman" w:cstheme="minorHAnsi"/>
          <w:b/>
          <w:sz w:val="56"/>
          <w:szCs w:val="56"/>
          <w:lang w:eastAsia="en-GB"/>
        </w:rPr>
        <w:br w:type="page"/>
      </w:r>
    </w:p>
    <w:p w:rsidR="006A4C61" w:rsidRDefault="006A4C61" w:rsidP="004946DD">
      <w:pPr>
        <w:tabs>
          <w:tab w:val="left" w:pos="1150"/>
        </w:tabs>
        <w:rPr>
          <w:rFonts w:ascii="Times New Roman" w:hAnsi="Times New Roman" w:cs="Times New Roman"/>
          <w:sz w:val="24"/>
          <w:szCs w:val="24"/>
        </w:rPr>
      </w:pPr>
    </w:p>
    <w:p w:rsidR="006A4C61" w:rsidRDefault="006A4C61" w:rsidP="004946DD">
      <w:pPr>
        <w:tabs>
          <w:tab w:val="left" w:pos="1150"/>
        </w:tabs>
        <w:rPr>
          <w:rFonts w:ascii="Times New Roman" w:hAnsi="Times New Roman" w:cs="Times New Roman"/>
          <w:sz w:val="24"/>
          <w:szCs w:val="24"/>
        </w:rPr>
      </w:pPr>
    </w:p>
    <w:p w:rsidR="004946DD" w:rsidRPr="006A4C61" w:rsidRDefault="00520FD6" w:rsidP="004946DD">
      <w:pPr>
        <w:tabs>
          <w:tab w:val="left" w:pos="1150"/>
        </w:tabs>
        <w:rPr>
          <w:rFonts w:ascii="Times New Roman" w:hAnsi="Times New Roman" w:cs="Times New Roman"/>
          <w:sz w:val="24"/>
          <w:szCs w:val="24"/>
        </w:rPr>
      </w:pPr>
      <w:r w:rsidRPr="006A4C61">
        <w:rPr>
          <w:rFonts w:ascii="Times New Roman" w:hAnsi="Times New Roman" w:cs="Times New Roman"/>
          <w:sz w:val="24"/>
          <w:szCs w:val="24"/>
        </w:rPr>
        <w:t>At Shenfield High school</w:t>
      </w:r>
      <w:r w:rsidR="004946DD" w:rsidRPr="006A4C61">
        <w:rPr>
          <w:rFonts w:ascii="Times New Roman" w:hAnsi="Times New Roman" w:cs="Times New Roman"/>
          <w:sz w:val="24"/>
          <w:szCs w:val="24"/>
        </w:rPr>
        <w:t xml:space="preserve"> we believe that all children and young people have the right to an education regardless of what is happening at home.  When a young person looks after someone in their family who has a serious illness, disability or substance misuse problem, he or she may need extra support to help him or her get the most out of school.</w:t>
      </w:r>
      <w:r w:rsidRPr="006A4C61">
        <w:rPr>
          <w:rFonts w:ascii="Times New Roman" w:hAnsi="Times New Roman" w:cs="Times New Roman"/>
          <w:sz w:val="24"/>
          <w:szCs w:val="24"/>
        </w:rPr>
        <w:t xml:space="preserve">  This Young Carer’s Policy sets out how we intend to support our students who are, or who become young carer’s.</w:t>
      </w:r>
    </w:p>
    <w:p w:rsidR="00520FD6" w:rsidRPr="006A4C61" w:rsidRDefault="00520FD6" w:rsidP="00520FD6">
      <w:pPr>
        <w:tabs>
          <w:tab w:val="left" w:pos="1150"/>
        </w:tabs>
        <w:rPr>
          <w:rFonts w:ascii="Times New Roman" w:hAnsi="Times New Roman" w:cs="Times New Roman"/>
          <w:b/>
          <w:sz w:val="24"/>
          <w:szCs w:val="24"/>
        </w:rPr>
      </w:pPr>
      <w:r w:rsidRPr="006A4C61">
        <w:rPr>
          <w:rFonts w:ascii="Times New Roman" w:hAnsi="Times New Roman" w:cs="Times New Roman"/>
          <w:b/>
          <w:sz w:val="24"/>
          <w:szCs w:val="24"/>
        </w:rPr>
        <w:t>Defining a Young Carer</w:t>
      </w:r>
    </w:p>
    <w:p w:rsidR="00520FD6" w:rsidRPr="006A4C61" w:rsidRDefault="00520FD6" w:rsidP="00520FD6">
      <w:pPr>
        <w:tabs>
          <w:tab w:val="left" w:pos="1150"/>
        </w:tabs>
        <w:rPr>
          <w:rFonts w:ascii="Times New Roman" w:hAnsi="Times New Roman" w:cs="Times New Roman"/>
          <w:sz w:val="24"/>
          <w:szCs w:val="24"/>
        </w:rPr>
      </w:pPr>
      <w:r w:rsidRPr="006A4C61">
        <w:rPr>
          <w:rFonts w:ascii="Times New Roman" w:hAnsi="Times New Roman" w:cs="Times New Roman"/>
          <w:sz w:val="24"/>
          <w:szCs w:val="24"/>
        </w:rPr>
        <w:t>“Young Carers are children and young persons under 18 who provide, or intend to provide, care, assistance or support to another family member.  They carry out, often on a regular basis, significant or substantial caring tasks and assume a level of responsibility which would usually be associated with an adult.  The person receiving care is often a parent but can be a sibling, grandparent or other relative who is disabled, has some chronic illness, mental health problem or other condition connected with a need for care, support or supervision.”</w:t>
      </w:r>
    </w:p>
    <w:p w:rsidR="00520FD6" w:rsidRPr="006A4C61" w:rsidRDefault="00520FD6" w:rsidP="00520FD6">
      <w:pPr>
        <w:tabs>
          <w:tab w:val="left" w:pos="1150"/>
        </w:tabs>
        <w:rPr>
          <w:rFonts w:ascii="Times New Roman" w:hAnsi="Times New Roman" w:cs="Times New Roman"/>
          <w:sz w:val="24"/>
          <w:szCs w:val="24"/>
        </w:rPr>
      </w:pPr>
      <w:r w:rsidRPr="006A4C61">
        <w:rPr>
          <w:rFonts w:ascii="Times New Roman" w:hAnsi="Times New Roman" w:cs="Times New Roman"/>
          <w:sz w:val="24"/>
          <w:szCs w:val="24"/>
        </w:rPr>
        <w:t>Becker. S (2000)</w:t>
      </w:r>
    </w:p>
    <w:p w:rsidR="004946DD" w:rsidRPr="006A4C61" w:rsidRDefault="004946DD" w:rsidP="004946DD">
      <w:pPr>
        <w:tabs>
          <w:tab w:val="left" w:pos="1150"/>
        </w:tabs>
        <w:rPr>
          <w:rFonts w:ascii="Times New Roman" w:hAnsi="Times New Roman" w:cs="Times New Roman"/>
          <w:sz w:val="24"/>
          <w:szCs w:val="24"/>
        </w:rPr>
      </w:pPr>
      <w:r w:rsidRPr="006A4C61">
        <w:rPr>
          <w:rFonts w:ascii="Times New Roman" w:hAnsi="Times New Roman" w:cs="Times New Roman"/>
          <w:b/>
          <w:sz w:val="24"/>
          <w:szCs w:val="24"/>
        </w:rPr>
        <w:t>Our school</w:t>
      </w:r>
      <w:r w:rsidRPr="006A4C61">
        <w:rPr>
          <w:rFonts w:ascii="Times New Roman" w:hAnsi="Times New Roman" w:cs="Times New Roman"/>
          <w:sz w:val="24"/>
          <w:szCs w:val="24"/>
        </w:rPr>
        <w:t>:</w:t>
      </w:r>
    </w:p>
    <w:p w:rsidR="00520FD6" w:rsidRPr="006A4C61" w:rsidRDefault="004946DD" w:rsidP="004946DD">
      <w:pPr>
        <w:pStyle w:val="ListParagraph"/>
        <w:numPr>
          <w:ilvl w:val="0"/>
          <w:numId w:val="1"/>
        </w:numPr>
        <w:tabs>
          <w:tab w:val="left" w:pos="1150"/>
        </w:tabs>
        <w:rPr>
          <w:rFonts w:ascii="Times New Roman" w:hAnsi="Times New Roman" w:cs="Times New Roman"/>
          <w:sz w:val="24"/>
          <w:szCs w:val="24"/>
        </w:rPr>
      </w:pPr>
      <w:r w:rsidRPr="006A4C61">
        <w:rPr>
          <w:rFonts w:ascii="Times New Roman" w:hAnsi="Times New Roman" w:cs="Times New Roman"/>
          <w:sz w:val="24"/>
          <w:szCs w:val="24"/>
        </w:rPr>
        <w:t xml:space="preserve">Has a </w:t>
      </w:r>
      <w:r w:rsidR="00520FD6" w:rsidRPr="006A4C61">
        <w:rPr>
          <w:rFonts w:ascii="Times New Roman" w:hAnsi="Times New Roman" w:cs="Times New Roman"/>
          <w:sz w:val="24"/>
          <w:szCs w:val="24"/>
        </w:rPr>
        <w:t xml:space="preserve">Young Carer’s Senior Leadership Team Lead (with strategic responsibility for carers) and a Young Carer’s School Operational Lead (with responsibility for managing the schools’ provision for young carers on a daily basis). </w:t>
      </w:r>
    </w:p>
    <w:p w:rsidR="00520FD6" w:rsidRPr="006A4C61" w:rsidRDefault="00520FD6" w:rsidP="004946DD">
      <w:pPr>
        <w:pStyle w:val="ListParagraph"/>
        <w:numPr>
          <w:ilvl w:val="0"/>
          <w:numId w:val="1"/>
        </w:numPr>
        <w:tabs>
          <w:tab w:val="left" w:pos="1150"/>
        </w:tabs>
        <w:rPr>
          <w:rFonts w:ascii="Times New Roman" w:hAnsi="Times New Roman" w:cs="Times New Roman"/>
          <w:sz w:val="24"/>
          <w:szCs w:val="24"/>
        </w:rPr>
      </w:pPr>
      <w:r w:rsidRPr="006A4C61">
        <w:rPr>
          <w:rFonts w:ascii="Times New Roman" w:hAnsi="Times New Roman" w:cs="Times New Roman"/>
          <w:sz w:val="24"/>
          <w:szCs w:val="24"/>
        </w:rPr>
        <w:t>These staff are clearly identifiable to young carers, their families and staff.</w:t>
      </w:r>
    </w:p>
    <w:p w:rsidR="004946DD" w:rsidRPr="006A4C61" w:rsidRDefault="004946DD" w:rsidP="004946DD">
      <w:pPr>
        <w:pStyle w:val="ListParagraph"/>
        <w:numPr>
          <w:ilvl w:val="0"/>
          <w:numId w:val="1"/>
        </w:numPr>
        <w:tabs>
          <w:tab w:val="left" w:pos="1150"/>
        </w:tabs>
        <w:rPr>
          <w:rFonts w:ascii="Times New Roman" w:hAnsi="Times New Roman" w:cs="Times New Roman"/>
          <w:sz w:val="24"/>
          <w:szCs w:val="24"/>
        </w:rPr>
      </w:pPr>
      <w:r w:rsidRPr="006A4C61">
        <w:rPr>
          <w:rFonts w:ascii="Times New Roman" w:hAnsi="Times New Roman" w:cs="Times New Roman"/>
          <w:sz w:val="24"/>
          <w:szCs w:val="24"/>
        </w:rPr>
        <w:t>Runs a PSHE lesson on the challenges face</w:t>
      </w:r>
      <w:r w:rsidR="00520FD6" w:rsidRPr="006A4C61">
        <w:rPr>
          <w:rFonts w:ascii="Times New Roman" w:hAnsi="Times New Roman" w:cs="Times New Roman"/>
          <w:sz w:val="24"/>
          <w:szCs w:val="24"/>
        </w:rPr>
        <w:t>d by young carers during year 7, to promote and support the work done by Young Carers.</w:t>
      </w:r>
    </w:p>
    <w:p w:rsidR="004946DD" w:rsidRPr="006A4C61" w:rsidRDefault="00520FD6" w:rsidP="004946DD">
      <w:pPr>
        <w:pStyle w:val="ListParagraph"/>
        <w:numPr>
          <w:ilvl w:val="0"/>
          <w:numId w:val="1"/>
        </w:numPr>
        <w:tabs>
          <w:tab w:val="left" w:pos="1150"/>
        </w:tabs>
        <w:rPr>
          <w:rFonts w:ascii="Times New Roman" w:hAnsi="Times New Roman" w:cs="Times New Roman"/>
          <w:sz w:val="24"/>
          <w:szCs w:val="24"/>
        </w:rPr>
      </w:pPr>
      <w:r w:rsidRPr="006A4C61">
        <w:rPr>
          <w:rFonts w:ascii="Times New Roman" w:hAnsi="Times New Roman" w:cs="Times New Roman"/>
          <w:sz w:val="24"/>
          <w:szCs w:val="24"/>
        </w:rPr>
        <w:t>Can put Young C</w:t>
      </w:r>
      <w:r w:rsidR="004946DD" w:rsidRPr="006A4C61">
        <w:rPr>
          <w:rFonts w:ascii="Times New Roman" w:hAnsi="Times New Roman" w:cs="Times New Roman"/>
          <w:sz w:val="24"/>
          <w:szCs w:val="24"/>
        </w:rPr>
        <w:t>arers in touch with the local Young Carers Service. We can also signpost families to other support services.</w:t>
      </w:r>
    </w:p>
    <w:p w:rsidR="004946DD" w:rsidRPr="006A4C61" w:rsidRDefault="004946DD" w:rsidP="004946DD">
      <w:pPr>
        <w:pStyle w:val="ListParagraph"/>
        <w:numPr>
          <w:ilvl w:val="0"/>
          <w:numId w:val="1"/>
        </w:numPr>
        <w:tabs>
          <w:tab w:val="left" w:pos="1150"/>
        </w:tabs>
        <w:rPr>
          <w:rFonts w:ascii="Times New Roman" w:hAnsi="Times New Roman" w:cs="Times New Roman"/>
          <w:sz w:val="24"/>
          <w:szCs w:val="24"/>
        </w:rPr>
      </w:pPr>
      <w:r w:rsidRPr="006A4C61">
        <w:rPr>
          <w:rFonts w:ascii="Times New Roman" w:hAnsi="Times New Roman" w:cs="Times New Roman"/>
          <w:sz w:val="24"/>
          <w:szCs w:val="24"/>
        </w:rPr>
        <w:t>Is accessible to parents who have mobility and communication difficulties and involves them in parents’ evenings.</w:t>
      </w:r>
    </w:p>
    <w:p w:rsidR="004946DD" w:rsidRPr="006A4C61" w:rsidRDefault="004946DD" w:rsidP="004946DD">
      <w:pPr>
        <w:pStyle w:val="ListParagraph"/>
        <w:numPr>
          <w:ilvl w:val="0"/>
          <w:numId w:val="1"/>
        </w:numPr>
        <w:tabs>
          <w:tab w:val="left" w:pos="1150"/>
        </w:tabs>
        <w:rPr>
          <w:rFonts w:ascii="Times New Roman" w:hAnsi="Times New Roman" w:cs="Times New Roman"/>
          <w:sz w:val="24"/>
          <w:szCs w:val="24"/>
        </w:rPr>
      </w:pPr>
      <w:r w:rsidRPr="006A4C61">
        <w:rPr>
          <w:rFonts w:ascii="Times New Roman" w:hAnsi="Times New Roman" w:cs="Times New Roman"/>
          <w:sz w:val="24"/>
          <w:szCs w:val="24"/>
        </w:rPr>
        <w:t xml:space="preserve">Respects </w:t>
      </w:r>
      <w:r w:rsidR="006A4C61">
        <w:rPr>
          <w:rFonts w:ascii="Times New Roman" w:hAnsi="Times New Roman" w:cs="Times New Roman"/>
          <w:sz w:val="24"/>
          <w:szCs w:val="24"/>
        </w:rPr>
        <w:t xml:space="preserve">Individual family’s </w:t>
      </w:r>
      <w:r w:rsidRPr="006A4C61">
        <w:rPr>
          <w:rFonts w:ascii="Times New Roman" w:hAnsi="Times New Roman" w:cs="Times New Roman"/>
          <w:sz w:val="24"/>
          <w:szCs w:val="24"/>
        </w:rPr>
        <w:t xml:space="preserve">right to privacy and will only share information about </w:t>
      </w:r>
      <w:r w:rsidR="006A4C61">
        <w:rPr>
          <w:rFonts w:ascii="Times New Roman" w:hAnsi="Times New Roman" w:cs="Times New Roman"/>
          <w:sz w:val="24"/>
          <w:szCs w:val="24"/>
        </w:rPr>
        <w:t xml:space="preserve">a </w:t>
      </w:r>
      <w:r w:rsidRPr="006A4C61">
        <w:rPr>
          <w:rFonts w:ascii="Times New Roman" w:hAnsi="Times New Roman" w:cs="Times New Roman"/>
          <w:sz w:val="24"/>
          <w:szCs w:val="24"/>
        </w:rPr>
        <w:t>family with people who need to know to help</w:t>
      </w:r>
      <w:r w:rsidR="006A4C61">
        <w:rPr>
          <w:rFonts w:ascii="Times New Roman" w:hAnsi="Times New Roman" w:cs="Times New Roman"/>
          <w:sz w:val="24"/>
          <w:szCs w:val="24"/>
        </w:rPr>
        <w:t xml:space="preserve"> the student concerned</w:t>
      </w:r>
      <w:r w:rsidRPr="006A4C61">
        <w:rPr>
          <w:rFonts w:ascii="Times New Roman" w:hAnsi="Times New Roman" w:cs="Times New Roman"/>
          <w:sz w:val="24"/>
          <w:szCs w:val="24"/>
        </w:rPr>
        <w:t>.</w:t>
      </w:r>
      <w:r w:rsidR="00131E0A">
        <w:rPr>
          <w:rFonts w:ascii="Times New Roman" w:hAnsi="Times New Roman" w:cs="Times New Roman"/>
          <w:sz w:val="24"/>
          <w:szCs w:val="24"/>
        </w:rPr>
        <w:t xml:space="preserve"> (This does not apply i</w:t>
      </w:r>
      <w:r w:rsidR="006A4C61">
        <w:rPr>
          <w:rFonts w:ascii="Times New Roman" w:hAnsi="Times New Roman" w:cs="Times New Roman"/>
          <w:sz w:val="24"/>
          <w:szCs w:val="24"/>
        </w:rPr>
        <w:t xml:space="preserve">f child protection concerns arise, and this Policy should be read in conjunction with the school’s Safeguarding and Child Protection Policy June 2019). </w:t>
      </w:r>
    </w:p>
    <w:p w:rsidR="004946DD" w:rsidRPr="006A4C61" w:rsidRDefault="004946DD" w:rsidP="004946DD">
      <w:pPr>
        <w:pStyle w:val="ListParagraph"/>
        <w:numPr>
          <w:ilvl w:val="0"/>
          <w:numId w:val="1"/>
        </w:numPr>
        <w:tabs>
          <w:tab w:val="left" w:pos="1150"/>
        </w:tabs>
        <w:rPr>
          <w:rFonts w:ascii="Times New Roman" w:hAnsi="Times New Roman" w:cs="Times New Roman"/>
          <w:sz w:val="24"/>
          <w:szCs w:val="24"/>
        </w:rPr>
      </w:pPr>
      <w:r w:rsidRPr="006A4C61">
        <w:rPr>
          <w:rFonts w:ascii="Times New Roman" w:hAnsi="Times New Roman" w:cs="Times New Roman"/>
          <w:sz w:val="24"/>
          <w:szCs w:val="24"/>
        </w:rPr>
        <w:t>Will consider alternatives if a Young Carer is unable to attend out of school activities e.g. detention, sports coaching, concer</w:t>
      </w:r>
      <w:r w:rsidR="00A078B0" w:rsidRPr="006A4C61">
        <w:rPr>
          <w:rFonts w:ascii="Times New Roman" w:hAnsi="Times New Roman" w:cs="Times New Roman"/>
          <w:sz w:val="24"/>
          <w:szCs w:val="24"/>
        </w:rPr>
        <w:t>ts, due to their caring role. Provide support and assistance with PREP if and when necessary.</w:t>
      </w:r>
    </w:p>
    <w:p w:rsidR="004946DD" w:rsidRPr="006A4C61" w:rsidRDefault="004946DD" w:rsidP="004946DD">
      <w:pPr>
        <w:pStyle w:val="ListParagraph"/>
        <w:numPr>
          <w:ilvl w:val="0"/>
          <w:numId w:val="1"/>
        </w:numPr>
        <w:tabs>
          <w:tab w:val="left" w:pos="1150"/>
        </w:tabs>
        <w:rPr>
          <w:rFonts w:ascii="Times New Roman" w:hAnsi="Times New Roman" w:cs="Times New Roman"/>
          <w:sz w:val="24"/>
          <w:szCs w:val="24"/>
        </w:rPr>
      </w:pPr>
      <w:r w:rsidRPr="006A4C61">
        <w:rPr>
          <w:rFonts w:ascii="Times New Roman" w:hAnsi="Times New Roman" w:cs="Times New Roman"/>
          <w:sz w:val="24"/>
          <w:szCs w:val="24"/>
        </w:rPr>
        <w:t>Allows Young Carers to telephone home during breaks and lunchtimes</w:t>
      </w:r>
      <w:r w:rsidR="00A078B0" w:rsidRPr="006A4C61">
        <w:rPr>
          <w:rFonts w:ascii="Times New Roman" w:hAnsi="Times New Roman" w:cs="Times New Roman"/>
          <w:sz w:val="24"/>
          <w:szCs w:val="24"/>
        </w:rPr>
        <w:t xml:space="preserve"> if necessary</w:t>
      </w:r>
      <w:r w:rsidRPr="006A4C61">
        <w:rPr>
          <w:rFonts w:ascii="Times New Roman" w:hAnsi="Times New Roman" w:cs="Times New Roman"/>
          <w:sz w:val="24"/>
          <w:szCs w:val="24"/>
        </w:rPr>
        <w:t>.</w:t>
      </w:r>
    </w:p>
    <w:p w:rsidR="004946DD" w:rsidRPr="006A4C61" w:rsidRDefault="00DD5BBD" w:rsidP="004946DD">
      <w:pPr>
        <w:pStyle w:val="ListParagraph"/>
        <w:numPr>
          <w:ilvl w:val="0"/>
          <w:numId w:val="1"/>
        </w:numPr>
        <w:tabs>
          <w:tab w:val="left" w:pos="1150"/>
        </w:tabs>
        <w:rPr>
          <w:rFonts w:ascii="Times New Roman" w:hAnsi="Times New Roman" w:cs="Times New Roman"/>
          <w:sz w:val="24"/>
          <w:szCs w:val="24"/>
        </w:rPr>
      </w:pPr>
      <w:r w:rsidRPr="006A4C61">
        <w:rPr>
          <w:rFonts w:ascii="Times New Roman" w:hAnsi="Times New Roman" w:cs="Times New Roman"/>
          <w:sz w:val="24"/>
          <w:szCs w:val="24"/>
        </w:rPr>
        <w:t>Can provide</w:t>
      </w:r>
      <w:r w:rsidR="004946DD" w:rsidRPr="006A4C61">
        <w:rPr>
          <w:rFonts w:ascii="Times New Roman" w:hAnsi="Times New Roman" w:cs="Times New Roman"/>
          <w:sz w:val="24"/>
          <w:szCs w:val="24"/>
        </w:rPr>
        <w:t xml:space="preserve"> parents </w:t>
      </w:r>
      <w:r w:rsidRPr="006A4C61">
        <w:rPr>
          <w:rFonts w:ascii="Times New Roman" w:hAnsi="Times New Roman" w:cs="Times New Roman"/>
          <w:sz w:val="24"/>
          <w:szCs w:val="24"/>
        </w:rPr>
        <w:t xml:space="preserve">with </w:t>
      </w:r>
      <w:r w:rsidR="004946DD" w:rsidRPr="006A4C61">
        <w:rPr>
          <w:rFonts w:ascii="Times New Roman" w:hAnsi="Times New Roman" w:cs="Times New Roman"/>
          <w:sz w:val="24"/>
          <w:szCs w:val="24"/>
        </w:rPr>
        <w:t>advice about how to get their children into school where transport is a problem.</w:t>
      </w:r>
    </w:p>
    <w:p w:rsidR="004946DD" w:rsidRPr="006A4C61" w:rsidRDefault="004946DD" w:rsidP="004946DD">
      <w:pPr>
        <w:tabs>
          <w:tab w:val="left" w:pos="1150"/>
        </w:tabs>
        <w:rPr>
          <w:rFonts w:ascii="Times New Roman" w:hAnsi="Times New Roman" w:cs="Times New Roman"/>
          <w:b/>
          <w:sz w:val="24"/>
          <w:szCs w:val="24"/>
        </w:rPr>
      </w:pPr>
    </w:p>
    <w:p w:rsidR="006A4C61" w:rsidRDefault="006A4C61" w:rsidP="004946DD">
      <w:pPr>
        <w:tabs>
          <w:tab w:val="left" w:pos="1150"/>
        </w:tabs>
        <w:rPr>
          <w:rFonts w:ascii="Times New Roman" w:hAnsi="Times New Roman" w:cs="Times New Roman"/>
          <w:b/>
          <w:sz w:val="24"/>
          <w:szCs w:val="24"/>
        </w:rPr>
      </w:pPr>
    </w:p>
    <w:p w:rsidR="006A4C61" w:rsidRDefault="006A4C61" w:rsidP="004946DD">
      <w:pPr>
        <w:tabs>
          <w:tab w:val="left" w:pos="1150"/>
        </w:tabs>
        <w:rPr>
          <w:rFonts w:ascii="Times New Roman" w:hAnsi="Times New Roman" w:cs="Times New Roman"/>
          <w:b/>
          <w:sz w:val="24"/>
          <w:szCs w:val="24"/>
        </w:rPr>
      </w:pPr>
    </w:p>
    <w:p w:rsidR="006A4C61" w:rsidRDefault="006A4C61" w:rsidP="004946DD">
      <w:pPr>
        <w:tabs>
          <w:tab w:val="left" w:pos="1150"/>
        </w:tabs>
        <w:rPr>
          <w:rFonts w:ascii="Times New Roman" w:hAnsi="Times New Roman" w:cs="Times New Roman"/>
          <w:b/>
          <w:sz w:val="24"/>
          <w:szCs w:val="24"/>
        </w:rPr>
      </w:pPr>
    </w:p>
    <w:p w:rsidR="004946DD" w:rsidRPr="006A4C61" w:rsidRDefault="004946DD" w:rsidP="004946DD">
      <w:pPr>
        <w:tabs>
          <w:tab w:val="left" w:pos="1150"/>
        </w:tabs>
        <w:rPr>
          <w:rFonts w:ascii="Times New Roman" w:hAnsi="Times New Roman" w:cs="Times New Roman"/>
          <w:b/>
          <w:sz w:val="24"/>
          <w:szCs w:val="24"/>
        </w:rPr>
      </w:pPr>
      <w:r w:rsidRPr="006A4C61">
        <w:rPr>
          <w:rFonts w:ascii="Times New Roman" w:hAnsi="Times New Roman" w:cs="Times New Roman"/>
          <w:b/>
          <w:sz w:val="24"/>
          <w:szCs w:val="24"/>
        </w:rPr>
        <w:t>Identifying a Young Carer</w:t>
      </w:r>
    </w:p>
    <w:p w:rsidR="00A078B0" w:rsidRPr="006A4C61" w:rsidRDefault="00A078B0" w:rsidP="00A078B0">
      <w:pPr>
        <w:pStyle w:val="ListParagraph"/>
        <w:numPr>
          <w:ilvl w:val="0"/>
          <w:numId w:val="2"/>
        </w:numPr>
        <w:tabs>
          <w:tab w:val="left" w:pos="1150"/>
        </w:tabs>
        <w:rPr>
          <w:rFonts w:ascii="Times New Roman" w:hAnsi="Times New Roman" w:cs="Times New Roman"/>
          <w:b/>
          <w:sz w:val="24"/>
          <w:szCs w:val="24"/>
        </w:rPr>
      </w:pPr>
      <w:r w:rsidRPr="006A4C61">
        <w:rPr>
          <w:rFonts w:ascii="Times New Roman" w:hAnsi="Times New Roman" w:cs="Times New Roman"/>
          <w:sz w:val="24"/>
          <w:szCs w:val="24"/>
        </w:rPr>
        <w:t xml:space="preserve"> We will make every effort to identify Young Carers by; co</w:t>
      </w:r>
      <w:r w:rsidR="00EE11DC" w:rsidRPr="006A4C61">
        <w:rPr>
          <w:rFonts w:ascii="Times New Roman" w:hAnsi="Times New Roman" w:cs="Times New Roman"/>
          <w:sz w:val="24"/>
          <w:szCs w:val="24"/>
        </w:rPr>
        <w:t>llecting this information on</w:t>
      </w:r>
      <w:r w:rsidRPr="006A4C61">
        <w:rPr>
          <w:rFonts w:ascii="Times New Roman" w:hAnsi="Times New Roman" w:cs="Times New Roman"/>
          <w:sz w:val="24"/>
          <w:szCs w:val="24"/>
        </w:rPr>
        <w:t xml:space="preserve"> application forms; </w:t>
      </w:r>
      <w:r w:rsidR="00EE11DC" w:rsidRPr="006A4C61">
        <w:rPr>
          <w:rFonts w:ascii="Times New Roman" w:hAnsi="Times New Roman" w:cs="Times New Roman"/>
          <w:sz w:val="24"/>
          <w:szCs w:val="24"/>
        </w:rPr>
        <w:t xml:space="preserve">providing </w:t>
      </w:r>
      <w:r w:rsidRPr="006A4C61">
        <w:rPr>
          <w:rFonts w:ascii="Times New Roman" w:hAnsi="Times New Roman" w:cs="Times New Roman"/>
          <w:sz w:val="24"/>
          <w:szCs w:val="24"/>
        </w:rPr>
        <w:t>material on our website to sign-post current students and their parents to the correct members of staff; ensuring all staff aware of how to identify Young Carers.</w:t>
      </w:r>
    </w:p>
    <w:p w:rsidR="004946DD" w:rsidRDefault="004946DD" w:rsidP="004946DD">
      <w:pPr>
        <w:tabs>
          <w:tab w:val="left" w:pos="1150"/>
        </w:tabs>
        <w:rPr>
          <w:rFonts w:ascii="Times New Roman" w:hAnsi="Times New Roman" w:cs="Times New Roman"/>
          <w:sz w:val="24"/>
          <w:szCs w:val="24"/>
        </w:rPr>
      </w:pPr>
      <w:r w:rsidRPr="006A4C61">
        <w:rPr>
          <w:rFonts w:ascii="Times New Roman" w:hAnsi="Times New Roman" w:cs="Times New Roman"/>
          <w:sz w:val="24"/>
          <w:szCs w:val="24"/>
        </w:rPr>
        <w:t>Unless the school is advised about a pupil’s home circumstances, Young Carers risk being identified by the negative aspects of their behaviour or work.  Some Young Carers worry about bullying or interference in their family life and may seek to conceal their role from their peers and staff.</w:t>
      </w:r>
      <w:r w:rsidR="00A078B0" w:rsidRPr="006A4C61">
        <w:rPr>
          <w:rFonts w:ascii="Times New Roman" w:hAnsi="Times New Roman" w:cs="Times New Roman"/>
          <w:sz w:val="24"/>
          <w:szCs w:val="24"/>
        </w:rPr>
        <w:t xml:space="preserve"> We would like to assure students and their parents</w:t>
      </w:r>
      <w:r w:rsidR="00DD5BBD" w:rsidRPr="006A4C61">
        <w:rPr>
          <w:rFonts w:ascii="Times New Roman" w:hAnsi="Times New Roman" w:cs="Times New Roman"/>
          <w:sz w:val="24"/>
          <w:szCs w:val="24"/>
        </w:rPr>
        <w:t xml:space="preserve"> that the school will endeavour to support Young Carer’s wherever possible, recognise the difficulties the Young Carer may experience and provide support if required or requested.</w:t>
      </w:r>
    </w:p>
    <w:p w:rsidR="006A4C61" w:rsidRDefault="006A4C61" w:rsidP="004946DD">
      <w:pPr>
        <w:tabs>
          <w:tab w:val="left" w:pos="1150"/>
        </w:tabs>
        <w:rPr>
          <w:rFonts w:ascii="Times New Roman" w:hAnsi="Times New Roman" w:cs="Times New Roman"/>
          <w:sz w:val="24"/>
          <w:szCs w:val="24"/>
        </w:rPr>
      </w:pPr>
      <w:r>
        <w:rPr>
          <w:rFonts w:ascii="Times New Roman" w:hAnsi="Times New Roman" w:cs="Times New Roman"/>
          <w:sz w:val="24"/>
          <w:szCs w:val="24"/>
        </w:rPr>
        <w:t>This Policy is written as an addition to the school’s Safeguarding and Child Protection Policy and was ratified by the governors in June 2019.</w:t>
      </w:r>
    </w:p>
    <w:p w:rsidR="006A4C61" w:rsidRPr="006A4C61" w:rsidRDefault="006A4C61" w:rsidP="004946DD">
      <w:pPr>
        <w:tabs>
          <w:tab w:val="left" w:pos="1150"/>
        </w:tabs>
        <w:rPr>
          <w:rFonts w:ascii="Times New Roman" w:hAnsi="Times New Roman" w:cs="Times New Roman"/>
          <w:sz w:val="24"/>
          <w:szCs w:val="24"/>
        </w:rPr>
      </w:pPr>
      <w:r>
        <w:rPr>
          <w:rFonts w:ascii="Times New Roman" w:hAnsi="Times New Roman" w:cs="Times New Roman"/>
          <w:sz w:val="24"/>
          <w:szCs w:val="24"/>
        </w:rPr>
        <w:t>It will be reviewed on an annual basis by the Deputy Headteacher: Student Support and Welfare and the operational lead for young carers.</w:t>
      </w:r>
    </w:p>
    <w:p w:rsidR="005D00FF" w:rsidRPr="006A4C61" w:rsidRDefault="005D00FF">
      <w:pPr>
        <w:rPr>
          <w:rFonts w:ascii="Times New Roman" w:hAnsi="Times New Roman" w:cs="Times New Roman"/>
          <w:sz w:val="24"/>
          <w:szCs w:val="24"/>
        </w:rPr>
      </w:pPr>
    </w:p>
    <w:sectPr w:rsidR="005D00FF" w:rsidRPr="006A4C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749B2"/>
    <w:multiLevelType w:val="hybridMultilevel"/>
    <w:tmpl w:val="0B369B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C63E2B"/>
    <w:multiLevelType w:val="hybridMultilevel"/>
    <w:tmpl w:val="95D0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6DD"/>
    <w:rsid w:val="00131E0A"/>
    <w:rsid w:val="002A2F91"/>
    <w:rsid w:val="004946DD"/>
    <w:rsid w:val="00520FD6"/>
    <w:rsid w:val="005D00FF"/>
    <w:rsid w:val="006A4C61"/>
    <w:rsid w:val="00A078B0"/>
    <w:rsid w:val="00DB095B"/>
    <w:rsid w:val="00DD5BBD"/>
    <w:rsid w:val="00EE1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5421D2-436C-4B61-AF94-A038A5DE5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6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6DD"/>
    <w:pPr>
      <w:ind w:left="720"/>
      <w:contextualSpacing/>
    </w:pPr>
  </w:style>
  <w:style w:type="paragraph" w:styleId="BalloonText">
    <w:name w:val="Balloon Text"/>
    <w:basedOn w:val="Normal"/>
    <w:link w:val="BalloonTextChar"/>
    <w:uiPriority w:val="99"/>
    <w:semiHidden/>
    <w:unhideWhenUsed/>
    <w:rsid w:val="002A2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7A77B-5FF5-46ED-976F-7C27567FC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7AE33859</Template>
  <TotalTime>1</TotalTime>
  <Pages>4</Pages>
  <Words>541</Words>
  <Characters>3084</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Freeman</dc:creator>
  <cp:lastModifiedBy>K.Kalaitzis</cp:lastModifiedBy>
  <cp:revision>2</cp:revision>
  <cp:lastPrinted>2019-06-21T10:51:00Z</cp:lastPrinted>
  <dcterms:created xsi:type="dcterms:W3CDTF">2019-06-21T10:52:00Z</dcterms:created>
  <dcterms:modified xsi:type="dcterms:W3CDTF">2019-06-21T10:52:00Z</dcterms:modified>
</cp:coreProperties>
</file>